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D94789" w:rsidRPr="00D94789" w:rsidTr="00D94789">
        <w:tc>
          <w:tcPr>
            <w:tcW w:w="4394" w:type="dxa"/>
            <w:shd w:val="clear" w:color="auto" w:fill="auto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 </w:t>
            </w:r>
          </w:p>
          <w:p w:rsidR="00D94789" w:rsidRPr="00D94789" w:rsidRDefault="00D94789" w:rsidP="00D94789">
            <w:pPr>
              <w:spacing w:after="0" w:line="240" w:lineRule="auto"/>
              <w:ind w:right="6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Федерации</w:t>
            </w:r>
          </w:p>
          <w:p w:rsidR="00B869B4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 (ИТФ) России</w:t>
            </w:r>
          </w:p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4789" w:rsidRPr="00D94789" w:rsidTr="00D94789">
        <w:tc>
          <w:tcPr>
            <w:tcW w:w="4394" w:type="dxa"/>
            <w:shd w:val="clear" w:color="auto" w:fill="auto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</w:t>
            </w:r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С.Г. </w:t>
            </w:r>
            <w:proofErr w:type="spellStart"/>
            <w:r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>Сейранов</w:t>
            </w:r>
            <w:proofErr w:type="spellEnd"/>
          </w:p>
        </w:tc>
      </w:tr>
    </w:tbl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789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D94789" w:rsidRPr="00D94789" w:rsidRDefault="00D94789" w:rsidP="00D94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 xml:space="preserve">о проведении Кубка России по тхэквондо (ИТФ) </w:t>
      </w:r>
    </w:p>
    <w:p w:rsidR="00D94789" w:rsidRPr="00D94789" w:rsidRDefault="00D94789" w:rsidP="00D94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478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94789" w:rsidRPr="00D94789" w:rsidRDefault="00D94789" w:rsidP="00D94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>1.  Цели и задачи.</w:t>
      </w:r>
    </w:p>
    <w:p w:rsidR="00D94789" w:rsidRPr="00D94789" w:rsidRDefault="00A15C28" w:rsidP="00D94789">
      <w:pPr>
        <w:pStyle w:val="a4"/>
        <w:tabs>
          <w:tab w:val="clear" w:pos="-284"/>
        </w:tabs>
        <w:ind w:firstLine="708"/>
        <w:rPr>
          <w:szCs w:val="24"/>
        </w:rPr>
      </w:pPr>
      <w:r>
        <w:rPr>
          <w:szCs w:val="24"/>
        </w:rPr>
        <w:t>Кубок России по тхэквондо ИТФ</w:t>
      </w:r>
      <w:r w:rsidR="00D94789" w:rsidRPr="00D94789">
        <w:rPr>
          <w:szCs w:val="24"/>
        </w:rPr>
        <w:t xml:space="preserve"> (далее «соревнования»), проводятся с целью популяризации, пропаганды и развития тхэквондо в Российской Федерации и решает следующие задачи: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повышение уровня спортивного мастерства ведущих спортсменов;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подготовка спортсменов к крупнейшим международным соревнованиям;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отбор сильнейших спортсменов в сборную команду страны;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определение уровня работы в регионах страны;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укрепление межрегиональных связей;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- подведение итогов работы по развитию тхэквондо в России.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 xml:space="preserve">2. Сроки, место проведения. 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D94789">
        <w:rPr>
          <w:rFonts w:ascii="Times New Roman" w:hAnsi="Times New Roman" w:cs="Times New Roman"/>
          <w:sz w:val="24"/>
          <w:szCs w:val="24"/>
        </w:rPr>
        <w:t>-07 ноября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47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Екатеринбург, ул. </w:t>
      </w:r>
      <w:r w:rsidRPr="00D94789">
        <w:rPr>
          <w:rFonts w:ascii="Times New Roman" w:hAnsi="Times New Roman" w:cs="Times New Roman"/>
          <w:sz w:val="24"/>
          <w:szCs w:val="24"/>
        </w:rPr>
        <w:t>Олимпийская набережная д.3, ДИВС «</w:t>
      </w:r>
      <w:proofErr w:type="spellStart"/>
      <w:r w:rsidRPr="00D94789"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 w:rsidRPr="00D94789">
        <w:rPr>
          <w:rFonts w:ascii="Times New Roman" w:hAnsi="Times New Roman" w:cs="Times New Roman"/>
          <w:sz w:val="24"/>
          <w:szCs w:val="24"/>
        </w:rPr>
        <w:t>».</w:t>
      </w:r>
    </w:p>
    <w:p w:rsidR="00D94789" w:rsidRPr="00D94789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Проезд – станция метро «Динамо».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784674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7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84674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D94789" w:rsidRPr="00784674" w:rsidRDefault="00D94789" w:rsidP="00D94789">
      <w:pPr>
        <w:pStyle w:val="21"/>
        <w:ind w:firstLine="708"/>
        <w:jc w:val="both"/>
        <w:rPr>
          <w:szCs w:val="24"/>
        </w:rPr>
      </w:pPr>
      <w:r w:rsidRPr="00784674">
        <w:rPr>
          <w:szCs w:val="24"/>
        </w:rPr>
        <w:t xml:space="preserve">Общее руководство подготовкой и проведением соревнований осуществляется Министерством спорта Российской Федерации, Федерацией тхэквондо (ИТФ) России и Министерством  физической культуры, спорта и молодёжной политики Свердловской  области.  </w:t>
      </w:r>
    </w:p>
    <w:p w:rsidR="00D94789" w:rsidRPr="00784674" w:rsidRDefault="00D94789" w:rsidP="00D94789">
      <w:pPr>
        <w:pStyle w:val="21"/>
        <w:ind w:firstLine="426"/>
        <w:jc w:val="both"/>
        <w:rPr>
          <w:szCs w:val="24"/>
        </w:rPr>
      </w:pPr>
      <w:r w:rsidRPr="00784674">
        <w:rPr>
          <w:szCs w:val="24"/>
        </w:rPr>
        <w:t xml:space="preserve">     Ответственность за подготовку места проведения, размещение участников соревнований</w:t>
      </w:r>
      <w:r w:rsidR="00784674" w:rsidRPr="00784674">
        <w:rPr>
          <w:szCs w:val="24"/>
        </w:rPr>
        <w:t xml:space="preserve">, </w:t>
      </w:r>
      <w:proofErr w:type="spellStart"/>
      <w:r w:rsidR="00784674" w:rsidRPr="00784674">
        <w:rPr>
          <w:szCs w:val="24"/>
        </w:rPr>
        <w:t>медико</w:t>
      </w:r>
      <w:proofErr w:type="spellEnd"/>
      <w:r w:rsidR="00784674" w:rsidRPr="00784674">
        <w:rPr>
          <w:szCs w:val="24"/>
        </w:rPr>
        <w:t xml:space="preserve"> – санитарное обслуживание</w:t>
      </w:r>
      <w:r w:rsidRPr="00784674">
        <w:rPr>
          <w:szCs w:val="24"/>
        </w:rPr>
        <w:t xml:space="preserve"> возлагае</w:t>
      </w:r>
      <w:r w:rsidR="005A0745">
        <w:rPr>
          <w:szCs w:val="24"/>
        </w:rPr>
        <w:t xml:space="preserve">тся на Федерацию тхэквондо ИТФ </w:t>
      </w:r>
      <w:r w:rsidRPr="00784674">
        <w:rPr>
          <w:szCs w:val="24"/>
        </w:rPr>
        <w:t>Свердловской области, Свердловский областной общественный фонд поддержки и развития спорта.</w:t>
      </w:r>
    </w:p>
    <w:p w:rsidR="00D94789" w:rsidRPr="00784674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7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коллегию, утвержденную Президиумом Федерации тхэквондо (ИТФ) России по представлению судейской коллегией Федерации.</w:t>
      </w:r>
    </w:p>
    <w:p w:rsidR="00D94789" w:rsidRPr="00784674" w:rsidRDefault="00D94789" w:rsidP="00D94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74">
        <w:rPr>
          <w:rFonts w:ascii="Times New Roman" w:hAnsi="Times New Roman" w:cs="Times New Roman"/>
          <w:sz w:val="24"/>
          <w:szCs w:val="24"/>
        </w:rPr>
        <w:t>Соревнования проводятся по правилам, утвержденным Международной федерацией тхэквондо ИТФ с учетом изменений и дополнений по состоянию на день соревнований.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89" w:rsidRPr="00D94789" w:rsidRDefault="00D94789" w:rsidP="00D94789">
      <w:pPr>
        <w:pStyle w:val="a6"/>
        <w:jc w:val="both"/>
        <w:rPr>
          <w:szCs w:val="24"/>
        </w:rPr>
      </w:pPr>
      <w:r w:rsidRPr="00D94789">
        <w:rPr>
          <w:szCs w:val="24"/>
        </w:rPr>
        <w:t>4.  Участвующие  организации,  требования  к  участникам, условия  проведения,  программа  и  подведение  итогов.</w:t>
      </w:r>
    </w:p>
    <w:p w:rsidR="00D94789" w:rsidRPr="00D94789" w:rsidRDefault="00D94789" w:rsidP="00D947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395BBB" w:rsidRDefault="00D94789" w:rsidP="0039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BB">
        <w:rPr>
          <w:rFonts w:ascii="Times New Roman" w:hAnsi="Times New Roman" w:cs="Times New Roman"/>
          <w:sz w:val="24"/>
          <w:szCs w:val="24"/>
        </w:rPr>
        <w:t>К соревнованиям допускаются спортсмены, являющиеся гражданами Российской Федерации, имеющие соответствующую квалификацию, допуск специализированного врачебно-физкультурного учреждения, представляющие региональные спортивные общественные организации, являющиеся членами Федерации тхэквондо (ИТФ) России.</w:t>
      </w:r>
    </w:p>
    <w:p w:rsidR="00D94789" w:rsidRPr="00395BBB" w:rsidRDefault="00D94789" w:rsidP="0039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3B">
        <w:rPr>
          <w:rFonts w:ascii="Times New Roman" w:hAnsi="Times New Roman" w:cs="Times New Roman"/>
          <w:sz w:val="24"/>
          <w:szCs w:val="24"/>
        </w:rPr>
        <w:lastRenderedPageBreak/>
        <w:t>Участники соревнований и судьи обязаны иметь соответствующую форму и</w:t>
      </w:r>
      <w:r w:rsidRPr="00395BBB">
        <w:rPr>
          <w:rFonts w:ascii="Times New Roman" w:hAnsi="Times New Roman" w:cs="Times New Roman"/>
          <w:sz w:val="24"/>
          <w:szCs w:val="24"/>
        </w:rPr>
        <w:t xml:space="preserve"> экипировку: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 xml:space="preserve">Спортсмены - </w:t>
      </w:r>
      <w:proofErr w:type="spellStart"/>
      <w:r w:rsidRPr="00D94789">
        <w:rPr>
          <w:rFonts w:ascii="Times New Roman" w:hAnsi="Times New Roman" w:cs="Times New Roman"/>
          <w:sz w:val="24"/>
          <w:szCs w:val="24"/>
        </w:rPr>
        <w:t>добок</w:t>
      </w:r>
      <w:proofErr w:type="spellEnd"/>
      <w:r w:rsidRPr="00D94789">
        <w:rPr>
          <w:rFonts w:ascii="Times New Roman" w:hAnsi="Times New Roman" w:cs="Times New Roman"/>
          <w:sz w:val="24"/>
          <w:szCs w:val="24"/>
        </w:rPr>
        <w:t xml:space="preserve"> ИТФ (установленного образца), соревновательный защитный шлем с закрытой верхней частью головы, паховая раковина, перчатки (открытого и закрытого типа), футы, капа. Женщины дополнительно должны иметь нагрудную защиту. Накладки на голень и предплечье по желанию.</w:t>
      </w:r>
      <w:r w:rsidR="00395BBB" w:rsidRPr="00D94789">
        <w:rPr>
          <w:rFonts w:ascii="Times New Roman" w:hAnsi="Times New Roman" w:cs="Times New Roman"/>
          <w:sz w:val="24"/>
          <w:szCs w:val="24"/>
        </w:rPr>
        <w:t>Вся экипировка спортсмена должна соответствовать цвету угла в соответствии с позицией на площадке (красный и синий комплект снаряжения).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 xml:space="preserve">Судьи </w:t>
      </w:r>
      <w:r w:rsidRPr="00D94789">
        <w:rPr>
          <w:rFonts w:ascii="Times New Roman" w:hAnsi="Times New Roman" w:cs="Times New Roman"/>
          <w:sz w:val="24"/>
          <w:szCs w:val="24"/>
        </w:rPr>
        <w:t xml:space="preserve">– белая рубашка, темно-синий костюм, темный галстук, белая спортивная обувь. </w:t>
      </w:r>
    </w:p>
    <w:p w:rsidR="00395BBB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>Секунданты</w:t>
      </w:r>
      <w:r w:rsidRPr="00D94789">
        <w:rPr>
          <w:rFonts w:ascii="Times New Roman" w:hAnsi="Times New Roman" w:cs="Times New Roman"/>
          <w:sz w:val="24"/>
          <w:szCs w:val="24"/>
        </w:rPr>
        <w:t xml:space="preserve"> – спортивный костюм и спортивная обувь. </w:t>
      </w:r>
    </w:p>
    <w:p w:rsidR="00395BBB" w:rsidRDefault="00395BBB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Во время награждения спортсмен должен быть в </w:t>
      </w:r>
      <w:proofErr w:type="spellStart"/>
      <w:r w:rsidRPr="00D94789">
        <w:rPr>
          <w:rFonts w:ascii="Times New Roman" w:hAnsi="Times New Roman" w:cs="Times New Roman"/>
          <w:sz w:val="24"/>
          <w:szCs w:val="24"/>
        </w:rPr>
        <w:t>добке</w:t>
      </w:r>
      <w:proofErr w:type="spellEnd"/>
      <w:r w:rsidRPr="00D94789">
        <w:rPr>
          <w:rFonts w:ascii="Times New Roman" w:hAnsi="Times New Roman" w:cs="Times New Roman"/>
          <w:sz w:val="24"/>
          <w:szCs w:val="24"/>
        </w:rPr>
        <w:t xml:space="preserve"> ИТФ или в спортивном костюме и спортивной обуви. При невыполнении требований по экипировке спортсмены, судьи и секунданты к соревнованиям не допускаются. 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395BBB" w:rsidRDefault="00D94789" w:rsidP="00395BBB">
      <w:pPr>
        <w:pStyle w:val="a4"/>
        <w:tabs>
          <w:tab w:val="clear" w:pos="-284"/>
        </w:tabs>
        <w:ind w:firstLine="708"/>
        <w:rPr>
          <w:szCs w:val="24"/>
        </w:rPr>
      </w:pPr>
      <w:r w:rsidRPr="00D94789">
        <w:rPr>
          <w:szCs w:val="24"/>
        </w:rPr>
        <w:t>Кубок России проводится по личной программе (</w:t>
      </w:r>
      <w:proofErr w:type="spellStart"/>
      <w:r w:rsidRPr="00D94789">
        <w:rPr>
          <w:szCs w:val="24"/>
        </w:rPr>
        <w:t>туль</w:t>
      </w:r>
      <w:proofErr w:type="spellEnd"/>
      <w:r w:rsidRPr="00D94789">
        <w:rPr>
          <w:szCs w:val="24"/>
        </w:rPr>
        <w:t>, спарринг) и командной программе (</w:t>
      </w:r>
      <w:r w:rsidR="00BB233B">
        <w:rPr>
          <w:szCs w:val="24"/>
        </w:rPr>
        <w:t>формальный комплекс-группа</w:t>
      </w:r>
      <w:r w:rsidRPr="00D94789">
        <w:rPr>
          <w:szCs w:val="24"/>
        </w:rPr>
        <w:t>, спарринг</w:t>
      </w:r>
      <w:r w:rsidR="00BB233B">
        <w:rPr>
          <w:szCs w:val="24"/>
        </w:rPr>
        <w:t>-командные соревнования</w:t>
      </w:r>
      <w:r w:rsidRPr="00D94789">
        <w:rPr>
          <w:szCs w:val="24"/>
        </w:rPr>
        <w:t xml:space="preserve">). </w:t>
      </w:r>
    </w:p>
    <w:p w:rsidR="00D94789" w:rsidRPr="00D94789" w:rsidRDefault="00D94789" w:rsidP="00395BB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>От региона к соревнованиям допускаются:</w:t>
      </w:r>
    </w:p>
    <w:p w:rsidR="00D94789" w:rsidRPr="00D94789" w:rsidRDefault="00D94789" w:rsidP="00D947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по </w:t>
      </w:r>
      <w:r w:rsidR="00BB233B" w:rsidRPr="00D94789">
        <w:rPr>
          <w:rFonts w:ascii="Times New Roman" w:hAnsi="Times New Roman" w:cs="Times New Roman"/>
          <w:sz w:val="24"/>
          <w:szCs w:val="24"/>
        </w:rPr>
        <w:t>формальны</w:t>
      </w:r>
      <w:r w:rsidR="00BB233B">
        <w:rPr>
          <w:rFonts w:ascii="Times New Roman" w:hAnsi="Times New Roman" w:cs="Times New Roman"/>
          <w:sz w:val="24"/>
          <w:szCs w:val="24"/>
        </w:rPr>
        <w:t>м</w:t>
      </w:r>
      <w:r w:rsidR="00BB233B" w:rsidRPr="00D94789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BB233B">
        <w:rPr>
          <w:rFonts w:ascii="Times New Roman" w:hAnsi="Times New Roman" w:cs="Times New Roman"/>
          <w:sz w:val="24"/>
          <w:szCs w:val="24"/>
        </w:rPr>
        <w:t>ам</w:t>
      </w:r>
      <w:r w:rsidR="00BB233B" w:rsidRPr="00D94789">
        <w:rPr>
          <w:rFonts w:ascii="Times New Roman" w:hAnsi="Times New Roman" w:cs="Times New Roman"/>
          <w:sz w:val="24"/>
          <w:szCs w:val="24"/>
        </w:rPr>
        <w:t xml:space="preserve"> </w:t>
      </w:r>
      <w:r w:rsidR="00BB23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233B">
        <w:rPr>
          <w:rFonts w:ascii="Times New Roman" w:hAnsi="Times New Roman" w:cs="Times New Roman"/>
          <w:sz w:val="24"/>
          <w:szCs w:val="24"/>
        </w:rPr>
        <w:t>туль</w:t>
      </w:r>
      <w:proofErr w:type="spellEnd"/>
      <w:r w:rsidR="00BB233B">
        <w:rPr>
          <w:rFonts w:ascii="Times New Roman" w:hAnsi="Times New Roman" w:cs="Times New Roman"/>
          <w:sz w:val="24"/>
          <w:szCs w:val="24"/>
        </w:rPr>
        <w:t>)</w:t>
      </w:r>
      <w:r w:rsidRPr="00D94789">
        <w:rPr>
          <w:rFonts w:ascii="Times New Roman" w:hAnsi="Times New Roman" w:cs="Times New Roman"/>
          <w:sz w:val="24"/>
          <w:szCs w:val="24"/>
        </w:rPr>
        <w:t xml:space="preserve"> - количество спортсменов в каждой группе не ограничено;</w:t>
      </w:r>
    </w:p>
    <w:p w:rsidR="00D94789" w:rsidRPr="00D94789" w:rsidRDefault="00BB233B" w:rsidP="00D947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94789" w:rsidRPr="00D94789">
        <w:rPr>
          <w:rFonts w:ascii="Times New Roman" w:hAnsi="Times New Roman" w:cs="Times New Roman"/>
          <w:sz w:val="24"/>
          <w:szCs w:val="24"/>
        </w:rPr>
        <w:t xml:space="preserve"> спарринг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94789" w:rsidRPr="00D94789">
        <w:rPr>
          <w:rFonts w:ascii="Times New Roman" w:hAnsi="Times New Roman" w:cs="Times New Roman"/>
          <w:sz w:val="24"/>
          <w:szCs w:val="24"/>
        </w:rPr>
        <w:t xml:space="preserve"> - количество спортсменов в каждой весовой категории не ограничено;                                                                                                   </w:t>
      </w:r>
    </w:p>
    <w:p w:rsidR="00D94789" w:rsidRPr="00D94789" w:rsidRDefault="00BB233B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     </w:t>
      </w:r>
      <w:r w:rsidR="00D94789" w:rsidRPr="00D94789">
        <w:rPr>
          <w:rFonts w:ascii="Times New Roman" w:hAnsi="Times New Roman" w:cs="Times New Roman"/>
          <w:sz w:val="24"/>
          <w:szCs w:val="24"/>
        </w:rPr>
        <w:t xml:space="preserve"> в командном зачете – количество команд от региона не ограничено. </w:t>
      </w:r>
    </w:p>
    <w:p w:rsidR="00D94789" w:rsidRP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89">
        <w:rPr>
          <w:rFonts w:ascii="Times New Roman" w:hAnsi="Times New Roman" w:cs="Times New Roman"/>
          <w:b/>
          <w:sz w:val="24"/>
          <w:szCs w:val="24"/>
        </w:rPr>
        <w:t>В соревнованиях принимают участие:</w:t>
      </w:r>
    </w:p>
    <w:p w:rsidR="00D94789" w:rsidRPr="00D94789" w:rsidRDefault="00D94789" w:rsidP="00D947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мужчины и женщины с 18 до 39 лет включительно, квалификация не ниже </w:t>
      </w:r>
      <w:r w:rsidRPr="00D947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4789">
        <w:rPr>
          <w:rFonts w:ascii="Times New Roman" w:hAnsi="Times New Roman" w:cs="Times New Roman"/>
          <w:sz w:val="24"/>
          <w:szCs w:val="24"/>
        </w:rPr>
        <w:t xml:space="preserve"> дана.</w:t>
      </w:r>
    </w:p>
    <w:p w:rsidR="00D94789" w:rsidRPr="00D94789" w:rsidRDefault="00D94789" w:rsidP="00D947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789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 Кубка России:</w:t>
      </w:r>
    </w:p>
    <w:p w:rsidR="00D94789" w:rsidRPr="00D94789" w:rsidRDefault="00D94789" w:rsidP="00395B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2444"/>
        <w:gridCol w:w="1966"/>
      </w:tblGrid>
      <w:tr w:rsidR="00D94789" w:rsidRPr="00D94789" w:rsidTr="00395BBB">
        <w:tc>
          <w:tcPr>
            <w:tcW w:w="5671" w:type="dxa"/>
          </w:tcPr>
          <w:p w:rsidR="00D94789" w:rsidRPr="00395BBB" w:rsidRDefault="00D94789" w:rsidP="00D9478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95BB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44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</w:tr>
      <w:tr w:rsidR="00D94789" w:rsidRPr="00D94789" w:rsidTr="00395BBB">
        <w:tc>
          <w:tcPr>
            <w:tcW w:w="10081" w:type="dxa"/>
            <w:gridSpan w:val="3"/>
          </w:tcPr>
          <w:p w:rsidR="00D94789" w:rsidRPr="00D94789" w:rsidRDefault="00395BBB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44" w:type="dxa"/>
            <w:vMerge w:val="restart"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ДИВС «</w:t>
            </w:r>
            <w:proofErr w:type="spellStart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Взвешивание</w:t>
            </w:r>
          </w:p>
        </w:tc>
        <w:tc>
          <w:tcPr>
            <w:tcW w:w="2444" w:type="dxa"/>
            <w:vMerge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444" w:type="dxa"/>
            <w:vMerge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</w:p>
        </w:tc>
        <w:tc>
          <w:tcPr>
            <w:tcW w:w="2444" w:type="dxa"/>
            <w:vMerge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D94789" w:rsidRPr="00D94789" w:rsidTr="00395BBB">
        <w:tc>
          <w:tcPr>
            <w:tcW w:w="10081" w:type="dxa"/>
            <w:gridSpan w:val="3"/>
          </w:tcPr>
          <w:p w:rsidR="00D94789" w:rsidRPr="00D94789" w:rsidRDefault="00395BBB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Default="00D94789" w:rsidP="00395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Предварительные   и   финальные соревнования по   личной программе (</w:t>
            </w:r>
            <w:r w:rsidR="007D2E96">
              <w:rPr>
                <w:rFonts w:ascii="Times New Roman" w:hAnsi="Times New Roman" w:cs="Times New Roman"/>
                <w:sz w:val="24"/>
                <w:szCs w:val="24"/>
              </w:rPr>
              <w:t>формальный комплекс</w:t>
            </w: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5BBB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мужчин, женщин, </w:t>
            </w:r>
            <w:r w:rsidR="007D2E96">
              <w:rPr>
                <w:rFonts w:ascii="Times New Roman" w:hAnsi="Times New Roman" w:cs="Times New Roman"/>
                <w:sz w:val="24"/>
                <w:szCs w:val="24"/>
              </w:rPr>
              <w:t>командной программе формальный комплекс-группа,</w:t>
            </w:r>
            <w:r w:rsidR="00A1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96">
              <w:rPr>
                <w:rFonts w:ascii="Times New Roman" w:hAnsi="Times New Roman" w:cs="Times New Roman"/>
                <w:sz w:val="24"/>
                <w:szCs w:val="24"/>
              </w:rPr>
              <w:t>личной программе спарринг</w:t>
            </w:r>
            <w:r w:rsidR="0004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0E3" w:rsidRPr="00D94789" w:rsidRDefault="000440E3" w:rsidP="00395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444" w:type="dxa"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ДИВС «</w:t>
            </w:r>
            <w:proofErr w:type="spellStart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 xml:space="preserve">09:00-21:00 </w:t>
            </w:r>
          </w:p>
        </w:tc>
      </w:tr>
      <w:tr w:rsidR="00D94789" w:rsidRPr="00D94789" w:rsidTr="00395BBB">
        <w:tc>
          <w:tcPr>
            <w:tcW w:w="10081" w:type="dxa"/>
            <w:gridSpan w:val="3"/>
          </w:tcPr>
          <w:p w:rsidR="00D94789" w:rsidRPr="00D94789" w:rsidRDefault="00395BBB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4789" w:rsidRPr="00D9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Default="00D94789" w:rsidP="0004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    и    финальные соревнования по   личной программе </w:t>
            </w:r>
            <w:r w:rsidR="007D2E96">
              <w:rPr>
                <w:rFonts w:ascii="Times New Roman" w:hAnsi="Times New Roman" w:cs="Times New Roman"/>
                <w:sz w:val="24"/>
                <w:szCs w:val="24"/>
              </w:rPr>
              <w:t>спарринг, командной программе      спарринг</w:t>
            </w: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мужчин, женщин</w:t>
            </w:r>
            <w:r w:rsidR="0004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0E3" w:rsidRPr="00D94789" w:rsidRDefault="000440E3" w:rsidP="0004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444" w:type="dxa"/>
          </w:tcPr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ДИВС «</w:t>
            </w:r>
            <w:proofErr w:type="spellStart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09:00-20:00</w:t>
            </w:r>
          </w:p>
        </w:tc>
      </w:tr>
      <w:tr w:rsidR="00D94789" w:rsidRPr="00D94789" w:rsidTr="00395BBB">
        <w:tc>
          <w:tcPr>
            <w:tcW w:w="5671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89">
              <w:rPr>
                <w:rFonts w:ascii="Times New Roman" w:hAnsi="Times New Roman" w:cs="Times New Roman"/>
                <w:sz w:val="24"/>
                <w:szCs w:val="24"/>
              </w:rPr>
              <w:t>Отъезд делегаций</w:t>
            </w:r>
          </w:p>
        </w:tc>
        <w:tc>
          <w:tcPr>
            <w:tcW w:w="2444" w:type="dxa"/>
          </w:tcPr>
          <w:p w:rsidR="00D94789" w:rsidRPr="00D94789" w:rsidRDefault="00D94789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94789" w:rsidRPr="00D94789" w:rsidRDefault="000440E3" w:rsidP="00D94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20.00</w:t>
            </w:r>
          </w:p>
        </w:tc>
      </w:tr>
    </w:tbl>
    <w:p w:rsidR="00D94789" w:rsidRDefault="00D94789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74" w:rsidRPr="00D94789" w:rsidRDefault="00784674" w:rsidP="00D9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89" w:rsidRPr="00D94789" w:rsidRDefault="00D94789" w:rsidP="00D94789">
      <w:pPr>
        <w:pStyle w:val="a6"/>
        <w:jc w:val="both"/>
        <w:rPr>
          <w:szCs w:val="24"/>
        </w:rPr>
      </w:pPr>
      <w:r w:rsidRPr="00D94789">
        <w:rPr>
          <w:bCs/>
          <w:szCs w:val="24"/>
        </w:rPr>
        <w:t>5.</w:t>
      </w:r>
      <w:r w:rsidRPr="00D94789">
        <w:rPr>
          <w:szCs w:val="24"/>
        </w:rPr>
        <w:t xml:space="preserve"> Награждение.</w:t>
      </w:r>
    </w:p>
    <w:p w:rsidR="00297B52" w:rsidRDefault="00297B52" w:rsidP="00D9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E3" w:rsidRPr="000440E3" w:rsidRDefault="000440E3" w:rsidP="000440E3">
      <w:pPr>
        <w:pStyle w:val="a4"/>
        <w:ind w:firstLine="0"/>
        <w:jc w:val="left"/>
        <w:rPr>
          <w:szCs w:val="24"/>
        </w:rPr>
      </w:pPr>
      <w:r w:rsidRPr="000440E3">
        <w:rPr>
          <w:szCs w:val="24"/>
        </w:rPr>
        <w:lastRenderedPageBreak/>
        <w:t>Общее количество медалей – 28 золотых, 28 серебряных, 56 бронзовых медалей.</w:t>
      </w:r>
    </w:p>
    <w:p w:rsidR="000440E3" w:rsidRPr="000440E3" w:rsidRDefault="000440E3" w:rsidP="000440E3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0E3">
        <w:rPr>
          <w:rFonts w:ascii="Times New Roman" w:hAnsi="Times New Roman" w:cs="Times New Roman"/>
          <w:sz w:val="24"/>
          <w:szCs w:val="24"/>
        </w:rPr>
        <w:t xml:space="preserve">Общее количество кубков – 4 за </w:t>
      </w:r>
      <w:r w:rsidRPr="000440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0E3">
        <w:rPr>
          <w:rFonts w:ascii="Times New Roman" w:hAnsi="Times New Roman" w:cs="Times New Roman"/>
          <w:sz w:val="24"/>
          <w:szCs w:val="24"/>
        </w:rPr>
        <w:t xml:space="preserve"> место, 4 за </w:t>
      </w:r>
      <w:r w:rsidRPr="000440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40E3">
        <w:rPr>
          <w:rFonts w:ascii="Times New Roman" w:hAnsi="Times New Roman" w:cs="Times New Roman"/>
          <w:sz w:val="24"/>
          <w:szCs w:val="24"/>
        </w:rPr>
        <w:t xml:space="preserve"> место, 8 за </w:t>
      </w:r>
      <w:r w:rsidRPr="000440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40E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440E3" w:rsidRPr="000440E3" w:rsidRDefault="000440E3" w:rsidP="000440E3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39"/>
        <w:gridCol w:w="1081"/>
        <w:gridCol w:w="957"/>
        <w:gridCol w:w="992"/>
        <w:gridCol w:w="1081"/>
        <w:gridCol w:w="1081"/>
      </w:tblGrid>
      <w:tr w:rsidR="000440E3" w:rsidRPr="000440E3" w:rsidTr="000440E3">
        <w:trPr>
          <w:cantSplit/>
        </w:trPr>
        <w:tc>
          <w:tcPr>
            <w:tcW w:w="9074" w:type="dxa"/>
            <w:gridSpan w:val="7"/>
          </w:tcPr>
          <w:p w:rsidR="000440E3" w:rsidRPr="000440E3" w:rsidRDefault="000440E3" w:rsidP="000440E3">
            <w:pPr>
              <w:pStyle w:val="1"/>
              <w:tabs>
                <w:tab w:val="left" w:pos="-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Личные соревнования</w:t>
            </w:r>
          </w:p>
        </w:tc>
      </w:tr>
      <w:tr w:rsidR="000440E3" w:rsidRPr="000440E3" w:rsidTr="000440E3">
        <w:trPr>
          <w:cantSplit/>
        </w:trPr>
        <w:tc>
          <w:tcPr>
            <w:tcW w:w="2943" w:type="dxa"/>
            <w:vMerge w:val="restart"/>
          </w:tcPr>
          <w:p w:rsidR="000440E3" w:rsidRPr="000440E3" w:rsidRDefault="000440E3" w:rsidP="000440E3">
            <w:pPr>
              <w:pStyle w:val="1"/>
              <w:tabs>
                <w:tab w:val="left" w:pos="-284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программы</w:t>
            </w:r>
          </w:p>
        </w:tc>
        <w:tc>
          <w:tcPr>
            <w:tcW w:w="6131" w:type="dxa"/>
            <w:gridSpan w:val="6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Количество медалей</w:t>
            </w:r>
          </w:p>
        </w:tc>
      </w:tr>
      <w:tr w:rsidR="000440E3" w:rsidRPr="000440E3" w:rsidTr="000440E3">
        <w:trPr>
          <w:cantSplit/>
        </w:trPr>
        <w:tc>
          <w:tcPr>
            <w:tcW w:w="2943" w:type="dxa"/>
            <w:vMerge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54" w:type="dxa"/>
            <w:gridSpan w:val="3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440E3" w:rsidRPr="000440E3" w:rsidTr="000440E3">
        <w:trPr>
          <w:cantSplit/>
        </w:trPr>
        <w:tc>
          <w:tcPr>
            <w:tcW w:w="2943" w:type="dxa"/>
            <w:vMerge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992483" w:rsidP="00992483">
            <w:pPr>
              <w:tabs>
                <w:tab w:val="left" w:pos="-284"/>
              </w:tabs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комплекс-12 упражнений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992483" w:rsidP="00992483">
            <w:pPr>
              <w:tabs>
                <w:tab w:val="left" w:pos="-284"/>
              </w:tabs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комплекс-15 упражнений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483" w:rsidRPr="000440E3" w:rsidTr="004E5C47">
        <w:trPr>
          <w:cantSplit/>
          <w:trHeight w:val="283"/>
        </w:trPr>
        <w:tc>
          <w:tcPr>
            <w:tcW w:w="2943" w:type="dxa"/>
          </w:tcPr>
          <w:p w:rsidR="00992483" w:rsidRDefault="00992483" w:rsidP="00992483">
            <w:pPr>
              <w:spacing w:after="0"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комплекс-18 </w:t>
            </w:r>
            <w:r w:rsidRPr="006F221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939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483" w:rsidRPr="000440E3" w:rsidTr="004E5C47">
        <w:trPr>
          <w:cantSplit/>
          <w:trHeight w:val="283"/>
        </w:trPr>
        <w:tc>
          <w:tcPr>
            <w:tcW w:w="2943" w:type="dxa"/>
          </w:tcPr>
          <w:p w:rsidR="00992483" w:rsidRDefault="00992483" w:rsidP="00992483">
            <w:pPr>
              <w:spacing w:after="0"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комплекс-21 упражнение</w:t>
            </w:r>
          </w:p>
        </w:tc>
        <w:tc>
          <w:tcPr>
            <w:tcW w:w="939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992483" w:rsidRPr="000440E3" w:rsidRDefault="00992483" w:rsidP="0099248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47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0440E3">
                <w:rPr>
                  <w:rFonts w:ascii="Times New Roman" w:hAnsi="Times New Roman" w:cs="Times New Roman"/>
                  <w:sz w:val="24"/>
                  <w:szCs w:val="24"/>
                </w:rPr>
                <w:t>57 кг</w:t>
              </w:r>
            </w:smartTag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62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67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72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77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AE7FD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r w:rsidR="000440E3" w:rsidRPr="000440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0E3"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58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0440E3">
                <w:rPr>
                  <w:rFonts w:ascii="Times New Roman" w:hAnsi="Times New Roman" w:cs="Times New Roman"/>
                  <w:sz w:val="24"/>
                  <w:szCs w:val="24"/>
                </w:rPr>
                <w:t>64 кг</w:t>
              </w:r>
            </w:smartTag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 w:rsidRPr="000440E3">
                <w:rPr>
                  <w:rFonts w:ascii="Times New Roman" w:hAnsi="Times New Roman" w:cs="Times New Roman"/>
                  <w:sz w:val="24"/>
                  <w:szCs w:val="24"/>
                </w:rPr>
                <w:t>71 кг</w:t>
              </w:r>
            </w:smartTag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0440E3">
                <w:rPr>
                  <w:rFonts w:ascii="Times New Roman" w:hAnsi="Times New Roman" w:cs="Times New Roman"/>
                  <w:sz w:val="24"/>
                  <w:szCs w:val="24"/>
                </w:rPr>
                <w:t>78 кг</w:t>
              </w:r>
            </w:smartTag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0440E3">
                <w:rPr>
                  <w:rFonts w:ascii="Times New Roman" w:hAnsi="Times New Roman" w:cs="Times New Roman"/>
                  <w:sz w:val="24"/>
                  <w:szCs w:val="24"/>
                </w:rPr>
                <w:t>85 кг</w:t>
              </w:r>
            </w:smartTag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Весовая категория 92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AE7FD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r w:rsidR="000440E3" w:rsidRPr="00044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0E3" w:rsidRPr="000440E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0E3" w:rsidRPr="000440E3" w:rsidTr="004E5C47">
        <w:trPr>
          <w:cantSplit/>
          <w:trHeight w:val="283"/>
        </w:trPr>
        <w:tc>
          <w:tcPr>
            <w:tcW w:w="2943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440E3" w:rsidRPr="000440E3" w:rsidRDefault="000440E3" w:rsidP="000440E3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0440E3" w:rsidRPr="000440E3" w:rsidTr="00D57F83">
        <w:trPr>
          <w:cantSplit/>
        </w:trPr>
        <w:tc>
          <w:tcPr>
            <w:tcW w:w="9286" w:type="dxa"/>
            <w:gridSpan w:val="7"/>
          </w:tcPr>
          <w:p w:rsidR="000440E3" w:rsidRPr="000440E3" w:rsidRDefault="000440E3" w:rsidP="000440E3">
            <w:pPr>
              <w:pStyle w:val="1"/>
              <w:tabs>
                <w:tab w:val="left" w:pos="-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Командные соревнования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  <w:vMerge w:val="restart"/>
          </w:tcPr>
          <w:p w:rsidR="000440E3" w:rsidRPr="000440E3" w:rsidRDefault="000440E3" w:rsidP="000440E3">
            <w:pPr>
              <w:pStyle w:val="1"/>
              <w:tabs>
                <w:tab w:val="left" w:pos="-284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Количество кубков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  <w:vMerge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242" w:type="dxa"/>
            <w:gridSpan w:val="3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  <w:vMerge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</w:tcPr>
          <w:p w:rsidR="000440E3" w:rsidRPr="000440E3" w:rsidRDefault="00992483" w:rsidP="00992483">
            <w:pPr>
              <w:tabs>
                <w:tab w:val="left" w:pos="-284"/>
              </w:tabs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комплекс-группа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</w:tcPr>
          <w:p w:rsidR="000440E3" w:rsidRPr="000440E3" w:rsidRDefault="00992483" w:rsidP="00992483">
            <w:pPr>
              <w:tabs>
                <w:tab w:val="left" w:pos="-284"/>
              </w:tabs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Спарринг-командные соревнования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0E3" w:rsidRPr="000440E3" w:rsidTr="00D57F83">
        <w:trPr>
          <w:cantSplit/>
        </w:trPr>
        <w:tc>
          <w:tcPr>
            <w:tcW w:w="2802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440E3" w:rsidRPr="000440E3" w:rsidRDefault="000440E3" w:rsidP="000440E3">
            <w:pPr>
              <w:tabs>
                <w:tab w:val="left" w:pos="-28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440E3" w:rsidRPr="000440E3" w:rsidRDefault="000440E3" w:rsidP="000440E3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E3" w:rsidRPr="000440E3" w:rsidRDefault="000440E3" w:rsidP="000440E3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0E3">
        <w:rPr>
          <w:rFonts w:ascii="Times New Roman" w:hAnsi="Times New Roman" w:cs="Times New Roman"/>
          <w:sz w:val="24"/>
          <w:szCs w:val="24"/>
        </w:rPr>
        <w:t xml:space="preserve">Регион, набравший большее количество первых мест в командных дисциплинах, награждается Большим Кубком России.  </w:t>
      </w:r>
    </w:p>
    <w:p w:rsidR="00784674" w:rsidRDefault="00784674" w:rsidP="0004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83" w:rsidRPr="000440E3" w:rsidRDefault="00992483" w:rsidP="0004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 xml:space="preserve">6. Размещение участников. </w:t>
      </w: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Муратов - менеджер отдела продаж </w:t>
      </w: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 xml:space="preserve"> +7 (343) 270-22-22 (доб.4288) </w:t>
      </w: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 xml:space="preserve">+7-902-500-10-17 </w:t>
      </w: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 xml:space="preserve">сайт: http://www.sv-hotel.ru </w:t>
      </w:r>
    </w:p>
    <w:p w:rsidR="000440E3" w:rsidRPr="000440E3" w:rsidRDefault="000440E3" w:rsidP="0004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E3" w:rsidRDefault="001B6338" w:rsidP="00044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>Срок подачи заявок на проживание до 31.10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6338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2A4DA2" w:rsidRPr="000440E3" w:rsidRDefault="002A4DA2" w:rsidP="0004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>7. Условия приема и оплата расходов.</w:t>
      </w: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участников соревнований обеспечиваю</w:t>
      </w:r>
      <w:r w:rsidR="005A0745">
        <w:rPr>
          <w:rFonts w:ascii="Times New Roman" w:hAnsi="Times New Roman" w:cs="Times New Roman"/>
          <w:sz w:val="24"/>
          <w:szCs w:val="24"/>
        </w:rPr>
        <w:t>т командирующие их организации.</w:t>
      </w:r>
    </w:p>
    <w:p w:rsidR="001B6338" w:rsidRPr="001B6338" w:rsidRDefault="001B6338" w:rsidP="001B6338">
      <w:pPr>
        <w:pStyle w:val="21"/>
        <w:tabs>
          <w:tab w:val="left" w:pos="-284"/>
        </w:tabs>
        <w:jc w:val="both"/>
        <w:rPr>
          <w:szCs w:val="24"/>
        </w:rPr>
      </w:pPr>
      <w:r w:rsidRPr="001B6338">
        <w:rPr>
          <w:szCs w:val="24"/>
        </w:rPr>
        <w:t xml:space="preserve">       Каждая делегация обязана предоставить ГСК соревнований кандидатуры не менее 3-х судей, квалификацией не ниже </w:t>
      </w:r>
      <w:r w:rsidRPr="001B6338">
        <w:rPr>
          <w:szCs w:val="24"/>
          <w:lang w:val="en-US"/>
        </w:rPr>
        <w:t>I</w:t>
      </w:r>
      <w:r w:rsidRPr="001B6338">
        <w:rPr>
          <w:szCs w:val="24"/>
        </w:rPr>
        <w:t xml:space="preserve"> дана и не ниже 3 судейской категории.  Необходимо прислать заявку на судей установленного образца.</w:t>
      </w:r>
    </w:p>
    <w:p w:rsidR="001B6338" w:rsidRPr="001B6338" w:rsidRDefault="001B6338" w:rsidP="001B6338">
      <w:pPr>
        <w:pStyle w:val="21"/>
        <w:tabs>
          <w:tab w:val="left" w:pos="-284"/>
        </w:tabs>
        <w:jc w:val="both"/>
        <w:rPr>
          <w:b/>
          <w:szCs w:val="24"/>
        </w:rPr>
      </w:pPr>
      <w:r w:rsidRPr="001B6338">
        <w:rPr>
          <w:szCs w:val="24"/>
        </w:rPr>
        <w:t xml:space="preserve">        Заявка должна быть составлена согласно предоставленным образцам. </w:t>
      </w:r>
    </w:p>
    <w:p w:rsidR="001B6338" w:rsidRPr="001B6338" w:rsidRDefault="001B6338" w:rsidP="001B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B6338">
        <w:rPr>
          <w:rFonts w:ascii="Times New Roman" w:hAnsi="Times New Roman" w:cs="Times New Roman"/>
          <w:sz w:val="24"/>
          <w:szCs w:val="24"/>
        </w:rPr>
        <w:t xml:space="preserve"> При отсутствии судей от региона претензии главной судейской коллегией не принимаются. Судьи не прошедшие судейский семинар не допускаются до судейства соревнований. Оргкомитет обеспечивает питанием (обед) судей во время соревнований.  </w:t>
      </w:r>
    </w:p>
    <w:p w:rsidR="001B6338" w:rsidRPr="001B6338" w:rsidRDefault="001B6338" w:rsidP="001B6338">
      <w:pPr>
        <w:pStyle w:val="21"/>
        <w:tabs>
          <w:tab w:val="left" w:pos="-284"/>
        </w:tabs>
        <w:jc w:val="both"/>
        <w:rPr>
          <w:szCs w:val="24"/>
        </w:rPr>
      </w:pPr>
      <w:r w:rsidRPr="001B6338">
        <w:rPr>
          <w:szCs w:val="24"/>
        </w:rPr>
        <w:t xml:space="preserve">       </w:t>
      </w:r>
      <w:bookmarkStart w:id="0" w:name="_GoBack"/>
      <w:bookmarkEnd w:id="0"/>
      <w:r w:rsidRPr="001B6338">
        <w:rPr>
          <w:szCs w:val="24"/>
        </w:rPr>
        <w:t xml:space="preserve"> Все споры решает арбитражная комиссия, утвержденная Федерацией тхэквондо (ИТФ) России, в количестве 3-х человек.</w:t>
      </w:r>
    </w:p>
    <w:p w:rsidR="001B6338" w:rsidRPr="001B6338" w:rsidRDefault="001B6338" w:rsidP="001B6338">
      <w:pPr>
        <w:pStyle w:val="a6"/>
        <w:tabs>
          <w:tab w:val="left" w:pos="-284"/>
        </w:tabs>
        <w:ind w:left="360"/>
        <w:jc w:val="both"/>
        <w:rPr>
          <w:b w:val="0"/>
          <w:szCs w:val="24"/>
        </w:rPr>
      </w:pPr>
    </w:p>
    <w:p w:rsidR="001B6338" w:rsidRPr="001B6338" w:rsidRDefault="001B6338" w:rsidP="001B6338">
      <w:pPr>
        <w:pStyle w:val="a6"/>
        <w:tabs>
          <w:tab w:val="left" w:pos="-284"/>
        </w:tabs>
        <w:jc w:val="both"/>
        <w:rPr>
          <w:szCs w:val="24"/>
        </w:rPr>
      </w:pPr>
      <w:r w:rsidRPr="001B6338">
        <w:rPr>
          <w:bCs/>
          <w:szCs w:val="24"/>
        </w:rPr>
        <w:t xml:space="preserve">8. </w:t>
      </w:r>
      <w:r w:rsidRPr="001B6338">
        <w:rPr>
          <w:szCs w:val="24"/>
        </w:rPr>
        <w:t>Условия  подачи  заявок.</w:t>
      </w:r>
    </w:p>
    <w:p w:rsidR="001B6338" w:rsidRPr="001B6338" w:rsidRDefault="001B6338" w:rsidP="001B6338">
      <w:pPr>
        <w:pStyle w:val="a4"/>
        <w:ind w:firstLine="0"/>
        <w:jc w:val="left"/>
        <w:rPr>
          <w:szCs w:val="24"/>
        </w:rPr>
      </w:pPr>
    </w:p>
    <w:p w:rsidR="001B6338" w:rsidRPr="001B6338" w:rsidRDefault="001B6338" w:rsidP="001B6338">
      <w:pPr>
        <w:pStyle w:val="a4"/>
        <w:ind w:firstLine="0"/>
        <w:jc w:val="left"/>
        <w:rPr>
          <w:szCs w:val="24"/>
        </w:rPr>
      </w:pPr>
      <w:r w:rsidRPr="001B6338">
        <w:rPr>
          <w:szCs w:val="24"/>
        </w:rPr>
        <w:t xml:space="preserve">Срок подачи заявок (формы 1, 2, 3) на участие в соревнованиях </w:t>
      </w:r>
      <w:r w:rsidRPr="001B6338">
        <w:rPr>
          <w:b/>
          <w:szCs w:val="24"/>
        </w:rPr>
        <w:t xml:space="preserve">до 29 октября 2018 г. </w:t>
      </w:r>
    </w:p>
    <w:p w:rsidR="001B6338" w:rsidRPr="001B6338" w:rsidRDefault="001B6338" w:rsidP="001B6338">
      <w:pPr>
        <w:pStyle w:val="a4"/>
        <w:rPr>
          <w:szCs w:val="24"/>
        </w:rPr>
      </w:pPr>
    </w:p>
    <w:p w:rsidR="001B6338" w:rsidRPr="001B6338" w:rsidRDefault="001B6338" w:rsidP="001B6338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338">
        <w:rPr>
          <w:rFonts w:ascii="Times New Roman" w:hAnsi="Times New Roman" w:cs="Times New Roman"/>
          <w:i/>
          <w:sz w:val="24"/>
          <w:szCs w:val="24"/>
        </w:rPr>
        <w:t xml:space="preserve">Оргкомитет: </w:t>
      </w:r>
      <w:r w:rsidRPr="001B6338">
        <w:rPr>
          <w:rFonts w:ascii="Times New Roman" w:hAnsi="Times New Roman" w:cs="Times New Roman"/>
          <w:sz w:val="24"/>
          <w:szCs w:val="24"/>
        </w:rPr>
        <w:t xml:space="preserve">тел: 8 904 982 56 33   </w:t>
      </w:r>
      <w:proofErr w:type="spellStart"/>
      <w:r w:rsidRPr="001B6338">
        <w:rPr>
          <w:rFonts w:ascii="Times New Roman" w:hAnsi="Times New Roman" w:cs="Times New Roman"/>
          <w:sz w:val="24"/>
          <w:szCs w:val="24"/>
        </w:rPr>
        <w:t>Гиматов</w:t>
      </w:r>
      <w:proofErr w:type="spellEnd"/>
      <w:r w:rsidRPr="001B6338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1B6338">
        <w:rPr>
          <w:rFonts w:ascii="Times New Roman" w:hAnsi="Times New Roman" w:cs="Times New Roman"/>
          <w:sz w:val="24"/>
          <w:szCs w:val="24"/>
        </w:rPr>
        <w:t>Гансович</w:t>
      </w:r>
      <w:proofErr w:type="spellEnd"/>
      <w:r w:rsidRPr="001B63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6338">
        <w:rPr>
          <w:rFonts w:ascii="Times New Roman" w:hAnsi="Times New Roman" w:cs="Times New Roman"/>
          <w:sz w:val="24"/>
          <w:szCs w:val="24"/>
        </w:rPr>
        <w:t>-</w:t>
      </w:r>
      <w:r w:rsidRPr="001B63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33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B63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uraltkd</w:t>
        </w:r>
        <w:r w:rsidRPr="001B633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1B63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B633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B63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8" w:rsidRPr="001B6338" w:rsidRDefault="001B6338" w:rsidP="001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338">
        <w:rPr>
          <w:rFonts w:ascii="Times New Roman" w:hAnsi="Times New Roman" w:cs="Times New Roman"/>
          <w:b/>
          <w:bCs/>
          <w:sz w:val="24"/>
          <w:szCs w:val="24"/>
        </w:rPr>
        <w:t>На мандатную комиссию должны представить следующие документы:</w:t>
      </w: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8" w:rsidRDefault="001B6338" w:rsidP="001B6338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>Официальную заявку (оригинал формы 1</w:t>
      </w:r>
      <w:r w:rsidR="009330B6">
        <w:rPr>
          <w:rFonts w:ascii="Times New Roman" w:hAnsi="Times New Roman" w:cs="Times New Roman"/>
          <w:sz w:val="24"/>
          <w:szCs w:val="24"/>
        </w:rPr>
        <w:t>, 2</w:t>
      </w:r>
      <w:r w:rsidRPr="001B6338">
        <w:rPr>
          <w:rFonts w:ascii="Times New Roman" w:hAnsi="Times New Roman" w:cs="Times New Roman"/>
          <w:sz w:val="24"/>
          <w:szCs w:val="24"/>
        </w:rPr>
        <w:t xml:space="preserve">) установленного образца от представителя команды, заверенную врачом врачебно-физкультурного диспансера и подписанную Президентом региональной федерации. </w:t>
      </w:r>
    </w:p>
    <w:p w:rsidR="009330B6" w:rsidRPr="009330B6" w:rsidRDefault="009330B6" w:rsidP="009330B6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9330B6">
        <w:rPr>
          <w:rFonts w:ascii="Times New Roman" w:hAnsi="Times New Roman" w:cs="Times New Roman"/>
          <w:sz w:val="24"/>
        </w:rPr>
        <w:t>Заявка для судей установленного образца</w:t>
      </w:r>
      <w:r>
        <w:rPr>
          <w:rFonts w:ascii="Times New Roman" w:hAnsi="Times New Roman" w:cs="Times New Roman"/>
          <w:sz w:val="24"/>
        </w:rPr>
        <w:t xml:space="preserve"> (форма 3)</w:t>
      </w:r>
      <w:r w:rsidRPr="009330B6">
        <w:rPr>
          <w:rFonts w:ascii="Times New Roman" w:hAnsi="Times New Roman" w:cs="Times New Roman"/>
          <w:sz w:val="24"/>
        </w:rPr>
        <w:t xml:space="preserve">. Обязательно указать в ней номер сертификата и дан (Пример: </w:t>
      </w:r>
      <w:r w:rsidRPr="009330B6">
        <w:rPr>
          <w:rFonts w:ascii="Times New Roman" w:hAnsi="Times New Roman" w:cs="Times New Roman"/>
          <w:sz w:val="24"/>
          <w:lang w:val="en-US"/>
        </w:rPr>
        <w:t>RU</w:t>
      </w:r>
      <w:r w:rsidRPr="009330B6">
        <w:rPr>
          <w:rFonts w:ascii="Times New Roman" w:hAnsi="Times New Roman" w:cs="Times New Roman"/>
          <w:sz w:val="24"/>
        </w:rPr>
        <w:t>-2-345), судейскую категорию и номер приказа, номер ИНН и номер СНИЛС.</w:t>
      </w:r>
    </w:p>
    <w:p w:rsidR="001B6338" w:rsidRPr="001B6338" w:rsidRDefault="001B6338" w:rsidP="001B633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>Сертификат Международной Федерации тхэквондо, подтверждающий квалификацию спортсмена.</w:t>
      </w:r>
    </w:p>
    <w:p w:rsidR="001B6338" w:rsidRPr="001B6338" w:rsidRDefault="001B6338" w:rsidP="001B6338">
      <w:pPr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>Паспорт гражданина РФ.</w:t>
      </w:r>
    </w:p>
    <w:p w:rsidR="001B6338" w:rsidRPr="001B6338" w:rsidRDefault="001B6338" w:rsidP="001B6338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 xml:space="preserve">Страховой полис на данные соревнования. </w:t>
      </w:r>
    </w:p>
    <w:p w:rsidR="001B6338" w:rsidRPr="001B6338" w:rsidRDefault="001B6338" w:rsidP="001B6338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8">
        <w:rPr>
          <w:rFonts w:ascii="Times New Roman" w:hAnsi="Times New Roman" w:cs="Times New Roman"/>
          <w:sz w:val="24"/>
          <w:szCs w:val="24"/>
        </w:rPr>
        <w:t>Зачётная квалификационная книжка спортсмена.</w:t>
      </w:r>
    </w:p>
    <w:p w:rsidR="001B6338" w:rsidRPr="001B6338" w:rsidRDefault="001B6338" w:rsidP="001B6338">
      <w:pPr>
        <w:numPr>
          <w:ilvl w:val="0"/>
          <w:numId w:val="4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>Судейскую книжку для судей.</w:t>
      </w:r>
    </w:p>
    <w:p w:rsidR="001B6338" w:rsidRPr="001B6338" w:rsidRDefault="001B6338" w:rsidP="001B633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0B6" w:rsidRPr="00992483" w:rsidRDefault="001B6338" w:rsidP="00992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38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C643A6" w:rsidRPr="00C643A6" w:rsidRDefault="00C643A6" w:rsidP="002A4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3A6">
        <w:rPr>
          <w:rFonts w:ascii="Times New Roman" w:hAnsi="Times New Roman" w:cs="Times New Roman"/>
          <w:b/>
          <w:bCs/>
          <w:sz w:val="24"/>
          <w:szCs w:val="24"/>
        </w:rPr>
        <w:t>Образец заявки (форма 1)</w:t>
      </w:r>
    </w:p>
    <w:p w:rsidR="00C643A6" w:rsidRPr="00C643A6" w:rsidRDefault="00C643A6" w:rsidP="00C64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3A6">
        <w:rPr>
          <w:rFonts w:ascii="Times New Roman" w:hAnsi="Times New Roman" w:cs="Times New Roman"/>
          <w:b/>
          <w:bCs/>
          <w:sz w:val="24"/>
          <w:szCs w:val="24"/>
        </w:rPr>
        <w:t>на участие в Кубке России по тхэквондо (ИТФ)</w:t>
      </w:r>
    </w:p>
    <w:p w:rsidR="00C643A6" w:rsidRPr="00C643A6" w:rsidRDefault="00C643A6" w:rsidP="00C64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3A6">
        <w:rPr>
          <w:rFonts w:ascii="Times New Roman" w:hAnsi="Times New Roman" w:cs="Times New Roman"/>
          <w:b/>
          <w:bCs/>
          <w:sz w:val="24"/>
          <w:szCs w:val="24"/>
        </w:rPr>
        <w:t>г. Екатеринбург, 05-07 ноября 2018 года.</w:t>
      </w:r>
    </w:p>
    <w:p w:rsidR="00C643A6" w:rsidRPr="00C643A6" w:rsidRDefault="00C643A6" w:rsidP="00C64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3A6" w:rsidRPr="00C643A6" w:rsidRDefault="00C643A6" w:rsidP="00C643A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643A6">
        <w:rPr>
          <w:rFonts w:ascii="Times New Roman" w:hAnsi="Times New Roman" w:cs="Times New Roman"/>
          <w:color w:val="auto"/>
          <w:sz w:val="24"/>
          <w:szCs w:val="24"/>
        </w:rPr>
        <w:t>Регион _________________________</w:t>
      </w:r>
      <w:r w:rsidRPr="00C643A6">
        <w:rPr>
          <w:rFonts w:ascii="Times New Roman" w:hAnsi="Times New Roman" w:cs="Times New Roman"/>
          <w:bCs w:val="0"/>
          <w:color w:val="auto"/>
          <w:sz w:val="24"/>
          <w:szCs w:val="24"/>
        </w:rPr>
        <w:t>Контактный телефон_____</w:t>
      </w:r>
      <w:r w:rsidRPr="00C643A6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</w:p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A6" w:rsidRPr="00C643A6" w:rsidRDefault="00C643A6" w:rsidP="00C643A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43A6">
        <w:rPr>
          <w:rFonts w:ascii="Times New Roman" w:hAnsi="Times New Roman" w:cs="Times New Roman"/>
          <w:color w:val="auto"/>
          <w:sz w:val="24"/>
          <w:szCs w:val="24"/>
        </w:rPr>
        <w:t>Общее количество делегации ________________________________________человек</w:t>
      </w:r>
    </w:p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3A6">
        <w:rPr>
          <w:rFonts w:ascii="Times New Roman" w:hAnsi="Times New Roman" w:cs="Times New Roman"/>
          <w:bCs/>
          <w:sz w:val="24"/>
          <w:szCs w:val="24"/>
        </w:rPr>
        <w:lastRenderedPageBreak/>
        <w:t>Время прибытия в г. Екатеринбург____________________________________________</w:t>
      </w:r>
    </w:p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A6">
        <w:rPr>
          <w:rFonts w:ascii="Times New Roman" w:hAnsi="Times New Roman" w:cs="Times New Roman"/>
          <w:sz w:val="24"/>
          <w:szCs w:val="24"/>
        </w:rPr>
        <w:t>(дата, № поезда, № вагона, время, № авиарейса)</w:t>
      </w:r>
    </w:p>
    <w:p w:rsidR="00C643A6" w:rsidRDefault="00C643A6" w:rsidP="00C643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3A6">
        <w:rPr>
          <w:rFonts w:ascii="Times New Roman" w:hAnsi="Times New Roman" w:cs="Times New Roman"/>
          <w:bCs/>
          <w:sz w:val="24"/>
          <w:szCs w:val="24"/>
        </w:rPr>
        <w:t>Время выезда из г. Екатеринбурга____________________________________________</w:t>
      </w:r>
    </w:p>
    <w:p w:rsidR="00AE7FD3" w:rsidRDefault="00AE7FD3" w:rsidP="00C643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7FD3" w:rsidRPr="00C643A6" w:rsidRDefault="00AE7FD3" w:rsidP="00C643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43" w:tblpY="-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83"/>
        <w:gridCol w:w="2268"/>
        <w:gridCol w:w="2551"/>
      </w:tblGrid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</w:t>
            </w:r>
            <w:proofErr w:type="spellStart"/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туль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A6" w:rsidRPr="00C643A6" w:rsidRDefault="00C643A6" w:rsidP="00AE7FD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</w:t>
            </w:r>
            <w:proofErr w:type="spellStart"/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туль</w:t>
            </w:r>
            <w:proofErr w:type="spellEnd"/>
          </w:p>
        </w:tc>
      </w:tr>
      <w:tr w:rsidR="00AE7FD3" w:rsidRPr="00C643A6" w:rsidTr="00AE7FD3">
        <w:tc>
          <w:tcPr>
            <w:tcW w:w="4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Фамилия Имя (полностью)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</w:p>
        </w:tc>
      </w:tr>
      <w:tr w:rsidR="00AE7FD3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</w:p>
        </w:tc>
      </w:tr>
      <w:tr w:rsidR="00AE7FD3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упражнений</w:t>
            </w:r>
            <w:proofErr w:type="spellEnd"/>
          </w:p>
        </w:tc>
      </w:tr>
      <w:tr w:rsidR="00AE7FD3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 упражнение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3" w:rsidRPr="00C643A6" w:rsidRDefault="00AE7FD3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 упражнение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спарринг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A6" w:rsidRPr="00C643A6" w:rsidRDefault="00C643A6" w:rsidP="00AE7FD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643A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спарринг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52 кг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47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58 кг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52 к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 w:rsidRPr="00C643A6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64 кг</w:t>
              </w:r>
            </w:smartTag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кг"/>
              </w:smartTagPr>
              <w:r w:rsidRPr="00C643A6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57 кг</w:t>
              </w:r>
            </w:smartTag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 кг"/>
              </w:smartTagPr>
              <w:r w:rsidRPr="00C643A6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71 кг</w:t>
              </w:r>
            </w:smartTag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62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8 кг"/>
              </w:smartTagPr>
              <w:r w:rsidRPr="00C643A6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78 кг</w:t>
              </w:r>
            </w:smartTag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67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 кг"/>
              </w:smartTagPr>
              <w:r w:rsidRPr="00C643A6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85 кг</w:t>
              </w:r>
            </w:smartTag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72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92 кг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77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92</w:t>
            </w:r>
            <w:r w:rsidR="00AE7F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77</w:t>
            </w:r>
            <w:r w:rsidR="00AE7F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r w:rsidRPr="00C643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кг</w:t>
            </w: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643A6" w:rsidRPr="00C643A6" w:rsidTr="00AE7FD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 мужских команд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 женских команд</w:t>
            </w:r>
          </w:p>
        </w:tc>
      </w:tr>
      <w:tr w:rsidR="00AE7FD3" w:rsidRPr="00C643A6" w:rsidTr="00AE7FD3">
        <w:trPr>
          <w:cantSplit/>
          <w:trHeight w:val="3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3" w:rsidRPr="00C643A6" w:rsidRDefault="00AE7FD3" w:rsidP="00AE7FD3">
            <w:pPr>
              <w:pStyle w:val="1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формальный комплекс-группа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3" w:rsidRPr="00C643A6" w:rsidRDefault="00AE7FD3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-командные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3" w:rsidRPr="00C643A6" w:rsidRDefault="00AE7FD3" w:rsidP="00AE7FD3">
            <w:pPr>
              <w:pStyle w:val="1"/>
              <w:spacing w:before="0" w:line="22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формальный комплекс-группа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3" w:rsidRPr="00C643A6" w:rsidRDefault="00AE7FD3" w:rsidP="00AE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A6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-командные соревнования</w:t>
            </w:r>
          </w:p>
        </w:tc>
      </w:tr>
      <w:tr w:rsidR="00C643A6" w:rsidRPr="00C643A6" w:rsidTr="00AE7FD3">
        <w:trPr>
          <w:cantSplit/>
          <w:trHeight w:val="2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6" w:rsidRPr="00C643A6" w:rsidRDefault="00C643A6" w:rsidP="00AE7FD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643A6" w:rsidRPr="00C643A6" w:rsidRDefault="00C643A6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78" w:rsidRDefault="00721078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1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78">
        <w:rPr>
          <w:rFonts w:ascii="Times New Roman" w:hAnsi="Times New Roman" w:cs="Times New Roman"/>
          <w:b/>
          <w:sz w:val="24"/>
          <w:szCs w:val="24"/>
        </w:rPr>
        <w:t xml:space="preserve">ОБРАЗЕЦ ЗАЯВКИ (форма 2) </w:t>
      </w:r>
      <w:r w:rsidRPr="00721078">
        <w:rPr>
          <w:rFonts w:ascii="Times New Roman" w:hAnsi="Times New Roman" w:cs="Times New Roman"/>
          <w:b/>
          <w:sz w:val="24"/>
          <w:szCs w:val="24"/>
        </w:rPr>
        <w:tab/>
      </w:r>
    </w:p>
    <w:p w:rsidR="001E1422" w:rsidRPr="00721078" w:rsidRDefault="001E1422" w:rsidP="00721078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                      «УТВЕРЖДАЮ»                                                                                                                                                «УТВЕРЖДАЮ» </w:t>
      </w:r>
    </w:p>
    <w:p w:rsidR="001E1422" w:rsidRPr="00721078" w:rsidRDefault="001E1422" w:rsidP="00721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="00721078">
        <w:rPr>
          <w:rFonts w:ascii="Times New Roman" w:hAnsi="Times New Roman" w:cs="Times New Roman"/>
          <w:sz w:val="24"/>
          <w:szCs w:val="24"/>
        </w:rPr>
        <w:t xml:space="preserve">                 Президент Федерации </w:t>
      </w:r>
    </w:p>
    <w:p w:rsidR="001E1422" w:rsidRPr="00721078" w:rsidRDefault="001E1422" w:rsidP="00721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субъекта  </w:t>
      </w:r>
      <w:r w:rsidR="00721078" w:rsidRPr="00721078">
        <w:rPr>
          <w:rFonts w:ascii="Times New Roman" w:hAnsi="Times New Roman" w:cs="Times New Roman"/>
          <w:sz w:val="24"/>
          <w:szCs w:val="24"/>
        </w:rPr>
        <w:t>(название Федерации)</w:t>
      </w:r>
    </w:p>
    <w:p w:rsidR="001E1422" w:rsidRPr="00721078" w:rsidRDefault="001E1422" w:rsidP="00721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                                                                                                                                  </w:t>
      </w:r>
    </w:p>
    <w:p w:rsidR="001E1422" w:rsidRPr="00721078" w:rsidRDefault="001E1422" w:rsidP="00721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1E1422" w:rsidRPr="00721078" w:rsidRDefault="001E1422" w:rsidP="007210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1078">
        <w:rPr>
          <w:rFonts w:ascii="Times New Roman" w:hAnsi="Times New Roman" w:cs="Times New Roman"/>
          <w:sz w:val="24"/>
          <w:szCs w:val="24"/>
        </w:rPr>
        <w:t>____________________ (ФИО)</w:t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</w:r>
      <w:r w:rsidRPr="00721078">
        <w:rPr>
          <w:rFonts w:ascii="Times New Roman" w:hAnsi="Times New Roman" w:cs="Times New Roman"/>
          <w:sz w:val="24"/>
          <w:szCs w:val="24"/>
        </w:rPr>
        <w:tab/>
        <w:t xml:space="preserve">          _____________________ (ФИО)        </w:t>
      </w:r>
      <w:r w:rsidRPr="00721078">
        <w:rPr>
          <w:rFonts w:ascii="Times New Roman" w:hAnsi="Times New Roman" w:cs="Times New Roman"/>
          <w:sz w:val="20"/>
          <w:szCs w:val="20"/>
        </w:rPr>
        <w:t xml:space="preserve">М.П.             </w:t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="00721078" w:rsidRPr="00721078">
        <w:rPr>
          <w:rFonts w:ascii="Times New Roman" w:hAnsi="Times New Roman" w:cs="Times New Roman"/>
          <w:sz w:val="20"/>
          <w:szCs w:val="20"/>
        </w:rPr>
        <w:tab/>
      </w:r>
      <w:r w:rsidRPr="00721078">
        <w:rPr>
          <w:rFonts w:ascii="Times New Roman" w:hAnsi="Times New Roman" w:cs="Times New Roman"/>
          <w:sz w:val="20"/>
          <w:szCs w:val="20"/>
        </w:rPr>
        <w:t>М.П.</w:t>
      </w:r>
    </w:p>
    <w:p w:rsidR="001E1422" w:rsidRPr="00721078" w:rsidRDefault="001E1422" w:rsidP="00721078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E1422" w:rsidRPr="00721078" w:rsidRDefault="001E1422" w:rsidP="00721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 xml:space="preserve">от команды Ивановской области </w:t>
      </w:r>
      <w:r w:rsidRPr="00721078">
        <w:rPr>
          <w:rFonts w:ascii="Times New Roman" w:hAnsi="Times New Roman" w:cs="Times New Roman"/>
          <w:bCs/>
          <w:sz w:val="24"/>
          <w:szCs w:val="24"/>
        </w:rPr>
        <w:t>на участие в Кубке России по тхэквондо (ИТФ)</w:t>
      </w:r>
    </w:p>
    <w:p w:rsidR="001E1422" w:rsidRPr="00721078" w:rsidRDefault="001E1422" w:rsidP="007210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078">
        <w:rPr>
          <w:rFonts w:ascii="Times New Roman" w:hAnsi="Times New Roman" w:cs="Times New Roman"/>
          <w:b/>
          <w:bCs/>
          <w:sz w:val="24"/>
          <w:szCs w:val="24"/>
        </w:rPr>
        <w:t>среди мужчин и женщин</w:t>
      </w:r>
      <w:r w:rsidRPr="00721078">
        <w:rPr>
          <w:rFonts w:ascii="Times New Roman" w:hAnsi="Times New Roman" w:cs="Times New Roman"/>
          <w:bCs/>
          <w:sz w:val="24"/>
          <w:szCs w:val="24"/>
        </w:rPr>
        <w:t xml:space="preserve">   05-07 ноября 2018 года, г. Екатеринбург</w:t>
      </w:r>
    </w:p>
    <w:p w:rsidR="001E1422" w:rsidRPr="00721078" w:rsidRDefault="001E1422" w:rsidP="00721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374"/>
        <w:gridCol w:w="1440"/>
        <w:gridCol w:w="981"/>
        <w:gridCol w:w="900"/>
        <w:gridCol w:w="1193"/>
        <w:gridCol w:w="1620"/>
        <w:gridCol w:w="1440"/>
        <w:gridCol w:w="1166"/>
        <w:gridCol w:w="1160"/>
        <w:gridCol w:w="1418"/>
        <w:gridCol w:w="1275"/>
        <w:gridCol w:w="1021"/>
      </w:tblGrid>
      <w:tr w:rsidR="001E1422" w:rsidRPr="00721078" w:rsidTr="00AE7FD3">
        <w:tc>
          <w:tcPr>
            <w:tcW w:w="426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74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Спортсмена </w:t>
            </w:r>
            <w:r w:rsidRPr="007210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r w:rsidRPr="007210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(полностью)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Техническая квалификация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1422" w:rsidRPr="00721078" w:rsidRDefault="001E1422" w:rsidP="00721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округ </w:t>
            </w:r>
          </w:p>
        </w:tc>
        <w:tc>
          <w:tcPr>
            <w:tcW w:w="144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Область, край, республика</w:t>
            </w:r>
          </w:p>
        </w:tc>
        <w:tc>
          <w:tcPr>
            <w:tcW w:w="1166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16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ФСО (ведомство)</w:t>
            </w:r>
          </w:p>
        </w:tc>
        <w:tc>
          <w:tcPr>
            <w:tcW w:w="1418" w:type="dxa"/>
          </w:tcPr>
          <w:p w:rsidR="001E1422" w:rsidRPr="00721078" w:rsidRDefault="001E1422" w:rsidP="00721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ДЮСШ,</w:t>
            </w:r>
          </w:p>
          <w:p w:rsidR="001E1422" w:rsidRPr="00721078" w:rsidRDefault="001E1422" w:rsidP="00721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УОР,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СДЮШОР, ШВСМ, спорт клуб и т.д.</w:t>
            </w:r>
          </w:p>
        </w:tc>
        <w:tc>
          <w:tcPr>
            <w:tcW w:w="1275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ind w:right="-2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(полностью)</w:t>
            </w:r>
          </w:p>
        </w:tc>
        <w:tc>
          <w:tcPr>
            <w:tcW w:w="1021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Виза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</w:p>
        </w:tc>
      </w:tr>
      <w:tr w:rsidR="001E1422" w:rsidRPr="00721078" w:rsidTr="00AE7FD3">
        <w:tc>
          <w:tcPr>
            <w:tcW w:w="426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</w:tcPr>
          <w:p w:rsid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44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1 дан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Туль</w:t>
            </w:r>
            <w:proofErr w:type="spellEnd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 (1 дан)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 кг"/>
              </w:smartTagPr>
              <w:r w:rsidRPr="00721078">
                <w:rPr>
                  <w:rFonts w:ascii="Times New Roman" w:hAnsi="Times New Roman" w:cs="Times New Roman"/>
                  <w:sz w:val="20"/>
                  <w:szCs w:val="20"/>
                </w:rPr>
                <w:t>71 кг</w:t>
              </w:r>
            </w:smartTag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ком.туль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44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</w:p>
        </w:tc>
        <w:tc>
          <w:tcPr>
            <w:tcW w:w="1166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1160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с/о</w:t>
            </w: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Ивановец</w:t>
            </w:r>
            <w:proofErr w:type="spellEnd"/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E1422" w:rsidRPr="00721078" w:rsidRDefault="001E1422" w:rsidP="00721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275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422" w:rsidRPr="00721078" w:rsidRDefault="001E1422" w:rsidP="00721078">
            <w:pPr>
              <w:tabs>
                <w:tab w:val="left" w:pos="-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078">
              <w:rPr>
                <w:rFonts w:ascii="Times New Roman" w:hAnsi="Times New Roman" w:cs="Times New Roman"/>
                <w:sz w:val="20"/>
                <w:szCs w:val="20"/>
              </w:rPr>
              <w:t>Петров Пётр Петрович</w:t>
            </w:r>
          </w:p>
        </w:tc>
        <w:tc>
          <w:tcPr>
            <w:tcW w:w="1021" w:type="dxa"/>
          </w:tcPr>
          <w:p w:rsidR="001E1422" w:rsidRPr="00721078" w:rsidRDefault="001E1422" w:rsidP="00721078">
            <w:pPr>
              <w:tabs>
                <w:tab w:val="left" w:pos="-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22" w:rsidRPr="00721078" w:rsidRDefault="001E1422" w:rsidP="00721078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>К соревнованию допущено ___________________ чело</w:t>
      </w:r>
      <w:r w:rsidR="00721078">
        <w:rPr>
          <w:rFonts w:ascii="Times New Roman" w:hAnsi="Times New Roman" w:cs="Times New Roman"/>
          <w:sz w:val="24"/>
          <w:szCs w:val="24"/>
        </w:rPr>
        <w:t xml:space="preserve">век          </w:t>
      </w:r>
      <w:r w:rsidRPr="00721078">
        <w:rPr>
          <w:rFonts w:ascii="Times New Roman" w:hAnsi="Times New Roman" w:cs="Times New Roman"/>
          <w:sz w:val="24"/>
          <w:szCs w:val="24"/>
        </w:rPr>
        <w:t>Врач _________________________(________________________)</w:t>
      </w:r>
    </w:p>
    <w:p w:rsidR="001E1422" w:rsidRPr="00721078" w:rsidRDefault="001E1422" w:rsidP="0072107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1078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721078" w:rsidRDefault="00721078" w:rsidP="0072107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078" w:rsidRPr="00721078" w:rsidRDefault="00721078" w:rsidP="0072107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422" w:rsidRPr="00721078" w:rsidRDefault="001E1422" w:rsidP="00721078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078">
        <w:rPr>
          <w:rFonts w:ascii="Times New Roman" w:hAnsi="Times New Roman" w:cs="Times New Roman"/>
          <w:sz w:val="24"/>
          <w:szCs w:val="24"/>
        </w:rPr>
        <w:t>Представитель команды ____________________(_________________________)</w:t>
      </w:r>
    </w:p>
    <w:p w:rsidR="001E1422" w:rsidRPr="00721078" w:rsidRDefault="001E1422" w:rsidP="00721078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B6" w:rsidRPr="00721078" w:rsidRDefault="009330B6" w:rsidP="009330B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ЗАЯВКИ (форма 3</w:t>
      </w:r>
      <w:r w:rsidRPr="0072107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1078">
        <w:rPr>
          <w:rFonts w:ascii="Times New Roman" w:hAnsi="Times New Roman" w:cs="Times New Roman"/>
          <w:b/>
          <w:sz w:val="24"/>
          <w:szCs w:val="24"/>
        </w:rPr>
        <w:tab/>
      </w:r>
    </w:p>
    <w:p w:rsidR="001E1422" w:rsidRDefault="001E1422" w:rsidP="001E1422">
      <w:pPr>
        <w:tabs>
          <w:tab w:val="left" w:pos="-284"/>
        </w:tabs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2403"/>
        <w:gridCol w:w="2396"/>
        <w:gridCol w:w="2403"/>
        <w:gridCol w:w="2324"/>
        <w:gridCol w:w="2356"/>
        <w:gridCol w:w="2376"/>
      </w:tblGrid>
      <w:tr w:rsidR="009330B6" w:rsidTr="009330B6">
        <w:tc>
          <w:tcPr>
            <w:tcW w:w="528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3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96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Область, край,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2403" w:type="dxa"/>
            <w:vAlign w:val="center"/>
          </w:tcPr>
          <w:p w:rsid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szCs w:val="24"/>
              </w:rPr>
              <w:t>и дан</w:t>
            </w:r>
          </w:p>
        </w:tc>
        <w:tc>
          <w:tcPr>
            <w:tcW w:w="2324" w:type="dxa"/>
          </w:tcPr>
          <w:p w:rsid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категория номер приказа</w:t>
            </w:r>
          </w:p>
        </w:tc>
        <w:tc>
          <w:tcPr>
            <w:tcW w:w="2356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76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9330B6" w:rsidTr="009330B6">
        <w:tc>
          <w:tcPr>
            <w:tcW w:w="528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vAlign w:val="center"/>
          </w:tcPr>
          <w:p w:rsidR="009330B6" w:rsidRDefault="009330B6" w:rsidP="009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9330B6" w:rsidRDefault="009330B6" w:rsidP="009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9330B6" w:rsidRPr="009330B6" w:rsidRDefault="009330B6" w:rsidP="0093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396" w:type="dxa"/>
            <w:vAlign w:val="center"/>
          </w:tcPr>
          <w:p w:rsid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</w:p>
        </w:tc>
        <w:tc>
          <w:tcPr>
            <w:tcW w:w="2403" w:type="dxa"/>
            <w:vAlign w:val="center"/>
          </w:tcPr>
          <w:p w:rsidR="009330B6" w:rsidRP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6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330B6">
              <w:rPr>
                <w:rFonts w:ascii="Times New Roman" w:hAnsi="Times New Roman" w:cs="Times New Roman"/>
                <w:sz w:val="24"/>
              </w:rPr>
              <w:t>-2-345</w:t>
            </w:r>
          </w:p>
        </w:tc>
        <w:tc>
          <w:tcPr>
            <w:tcW w:w="2324" w:type="dxa"/>
          </w:tcPr>
          <w:p w:rsidR="009330B6" w:rsidRDefault="00325971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СС1К</w:t>
            </w:r>
          </w:p>
          <w:p w:rsidR="00325971" w:rsidRDefault="00325971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28.03.18г</w:t>
            </w:r>
          </w:p>
        </w:tc>
        <w:tc>
          <w:tcPr>
            <w:tcW w:w="2356" w:type="dxa"/>
            <w:vAlign w:val="center"/>
          </w:tcPr>
          <w:p w:rsid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330B6" w:rsidRDefault="009330B6" w:rsidP="0093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22" w:rsidRPr="00C643A6" w:rsidRDefault="001E1422" w:rsidP="00C6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422" w:rsidRPr="00C643A6" w:rsidSect="0072107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4F70C6C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C155EAB"/>
    <w:multiLevelType w:val="hybridMultilevel"/>
    <w:tmpl w:val="2018C0A8"/>
    <w:lvl w:ilvl="0" w:tplc="A3767F3C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789"/>
    <w:rsid w:val="000440E3"/>
    <w:rsid w:val="000F52BF"/>
    <w:rsid w:val="001B6338"/>
    <w:rsid w:val="001E1422"/>
    <w:rsid w:val="00297B52"/>
    <w:rsid w:val="002A4DA2"/>
    <w:rsid w:val="00325971"/>
    <w:rsid w:val="00395BBB"/>
    <w:rsid w:val="004C66D8"/>
    <w:rsid w:val="004E5C47"/>
    <w:rsid w:val="005A0745"/>
    <w:rsid w:val="00721078"/>
    <w:rsid w:val="00784674"/>
    <w:rsid w:val="007D2E96"/>
    <w:rsid w:val="009330B6"/>
    <w:rsid w:val="00992483"/>
    <w:rsid w:val="00A15C28"/>
    <w:rsid w:val="00AE7FD3"/>
    <w:rsid w:val="00B31B77"/>
    <w:rsid w:val="00B869B4"/>
    <w:rsid w:val="00BB233B"/>
    <w:rsid w:val="00C643A6"/>
    <w:rsid w:val="00D9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C3639"/>
  <w15:docId w15:val="{1E44806B-7566-4D43-B6F3-A9247A9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BF"/>
  </w:style>
  <w:style w:type="paragraph" w:styleId="1">
    <w:name w:val="heading 1"/>
    <w:basedOn w:val="a"/>
    <w:next w:val="a"/>
    <w:link w:val="10"/>
    <w:uiPriority w:val="9"/>
    <w:qFormat/>
    <w:rsid w:val="00D94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7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4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 Indent"/>
    <w:basedOn w:val="a"/>
    <w:link w:val="a5"/>
    <w:rsid w:val="00D94789"/>
    <w:pPr>
      <w:tabs>
        <w:tab w:val="left" w:pos="-28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9478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D947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D9478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D94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9478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D9478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D9478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1B6338"/>
    <w:rPr>
      <w:color w:val="0000FF"/>
      <w:u w:val="single"/>
    </w:rPr>
  </w:style>
  <w:style w:type="table" w:styleId="a9">
    <w:name w:val="Table Grid"/>
    <w:basedOn w:val="a1"/>
    <w:uiPriority w:val="59"/>
    <w:rsid w:val="0093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ltk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2018-09-19T13:20:00Z</cp:lastPrinted>
  <dcterms:created xsi:type="dcterms:W3CDTF">2018-08-20T10:18:00Z</dcterms:created>
  <dcterms:modified xsi:type="dcterms:W3CDTF">2018-09-21T12:30:00Z</dcterms:modified>
</cp:coreProperties>
</file>